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3B4E" w14:textId="027238C7" w:rsidR="00456A84" w:rsidRDefault="00367884" w:rsidP="00367884">
      <w:pPr>
        <w:pStyle w:val="Title"/>
      </w:pPr>
      <w:r>
        <w:t xml:space="preserve">          Unb</w:t>
      </w:r>
      <w:bookmarkStart w:id="0" w:name="_GoBack"/>
      <w:r>
        <w:t>e</w:t>
      </w:r>
      <w:bookmarkEnd w:id="0"/>
      <w:r>
        <w:t>lievers will be Unprepared</w:t>
      </w:r>
    </w:p>
    <w:p w14:paraId="72F8E5DC" w14:textId="3D1433E6" w:rsidR="00367884" w:rsidRDefault="00367884" w:rsidP="00367884">
      <w:pPr>
        <w:pStyle w:val="Heading1"/>
      </w:pPr>
      <w:r>
        <w:tab/>
      </w:r>
      <w:r>
        <w:tab/>
      </w:r>
      <w:r>
        <w:tab/>
      </w:r>
      <w:r>
        <w:tab/>
        <w:t>Luke 17:26-37</w:t>
      </w:r>
    </w:p>
    <w:p w14:paraId="4B17D34C" w14:textId="6C11F528" w:rsidR="00367884" w:rsidRDefault="00367884" w:rsidP="00367884"/>
    <w:p w14:paraId="07F6E49D" w14:textId="6431D18E" w:rsidR="00367884" w:rsidRDefault="00367884" w:rsidP="00367884">
      <w:pPr>
        <w:rPr>
          <w:b/>
          <w:bCs/>
          <w:sz w:val="28"/>
          <w:szCs w:val="28"/>
        </w:rPr>
      </w:pPr>
      <w:r>
        <w:rPr>
          <w:b/>
          <w:bCs/>
          <w:sz w:val="28"/>
          <w:szCs w:val="28"/>
        </w:rPr>
        <w:t>It will be just the same on the day that the Son of Man is revealed.</w:t>
      </w:r>
    </w:p>
    <w:p w14:paraId="66412713" w14:textId="6C84F2B8" w:rsidR="00367884" w:rsidRDefault="00367884" w:rsidP="00367884">
      <w:pPr>
        <w:rPr>
          <w:b/>
          <w:bCs/>
          <w:sz w:val="28"/>
          <w:szCs w:val="28"/>
        </w:rPr>
      </w:pPr>
    </w:p>
    <w:p w14:paraId="43606F7C" w14:textId="3E13AA5D" w:rsidR="00367884" w:rsidRDefault="00367884" w:rsidP="00367884">
      <w:pPr>
        <w:spacing w:line="360" w:lineRule="auto"/>
        <w:rPr>
          <w:sz w:val="28"/>
          <w:szCs w:val="28"/>
        </w:rPr>
      </w:pPr>
      <w:r>
        <w:rPr>
          <w:b/>
          <w:bCs/>
          <w:sz w:val="28"/>
          <w:szCs w:val="28"/>
        </w:rPr>
        <w:t xml:space="preserve">The Unsaved will not heed warnings:  </w:t>
      </w:r>
      <w:r>
        <w:rPr>
          <w:sz w:val="28"/>
          <w:szCs w:val="28"/>
        </w:rPr>
        <w:t>Lk 17:26-30</w:t>
      </w:r>
    </w:p>
    <w:p w14:paraId="137B8901" w14:textId="3AF59E52" w:rsidR="00367884" w:rsidRDefault="00367884" w:rsidP="00367884">
      <w:pPr>
        <w:spacing w:line="360" w:lineRule="auto"/>
        <w:rPr>
          <w:sz w:val="28"/>
          <w:szCs w:val="28"/>
        </w:rPr>
      </w:pPr>
      <w:r>
        <w:rPr>
          <w:sz w:val="28"/>
          <w:szCs w:val="28"/>
        </w:rPr>
        <w:tab/>
        <w:t xml:space="preserve">The days of Noah &amp; the day of the Son of Man. The emphasis is not on the sinful activity that brought about judgement, but on the practices of daily life that heed none of the warnings given to the people of the world. </w:t>
      </w:r>
      <w:r>
        <w:rPr>
          <w:sz w:val="28"/>
          <w:szCs w:val="28"/>
        </w:rPr>
        <w:tab/>
      </w:r>
      <w:r>
        <w:rPr>
          <w:sz w:val="28"/>
          <w:szCs w:val="28"/>
        </w:rPr>
        <w:tab/>
      </w:r>
      <w:r>
        <w:rPr>
          <w:sz w:val="28"/>
          <w:szCs w:val="28"/>
        </w:rPr>
        <w:tab/>
      </w:r>
      <w:r>
        <w:rPr>
          <w:sz w:val="28"/>
          <w:szCs w:val="28"/>
        </w:rPr>
        <w:tab/>
      </w:r>
      <w:r>
        <w:rPr>
          <w:sz w:val="28"/>
          <w:szCs w:val="28"/>
        </w:rPr>
        <w:tab/>
        <w:t xml:space="preserve">What warning was given in the day of Noah? Genesis 6:5-14. Noah preached and built. </w:t>
      </w:r>
    </w:p>
    <w:p w14:paraId="7BC7946A" w14:textId="48ED6320" w:rsidR="00367884" w:rsidRDefault="00367884" w:rsidP="00367884">
      <w:pPr>
        <w:spacing w:line="360" w:lineRule="auto"/>
        <w:rPr>
          <w:sz w:val="28"/>
          <w:szCs w:val="28"/>
        </w:rPr>
      </w:pPr>
      <w:r>
        <w:rPr>
          <w:sz w:val="28"/>
          <w:szCs w:val="28"/>
        </w:rPr>
        <w:tab/>
        <w:t xml:space="preserve">The days of Lot. Again, the sin of Sodom and Gomorrah is not emphasized but their continuing the daily tasks of life. Despite having been exposed to Abraham and Melchizedek. </w:t>
      </w:r>
    </w:p>
    <w:p w14:paraId="56008E14" w14:textId="5B164D08" w:rsidR="00367884" w:rsidRDefault="00367884" w:rsidP="00367884">
      <w:pPr>
        <w:spacing w:line="360" w:lineRule="auto"/>
        <w:rPr>
          <w:sz w:val="28"/>
          <w:szCs w:val="28"/>
        </w:rPr>
      </w:pPr>
      <w:r>
        <w:rPr>
          <w:b/>
          <w:bCs/>
          <w:sz w:val="28"/>
          <w:szCs w:val="28"/>
        </w:rPr>
        <w:t xml:space="preserve">On that Day: </w:t>
      </w:r>
      <w:r>
        <w:rPr>
          <w:sz w:val="28"/>
          <w:szCs w:val="28"/>
        </w:rPr>
        <w:t>Lk 17:31-37</w:t>
      </w:r>
    </w:p>
    <w:p w14:paraId="019618DB" w14:textId="4F9F6D51" w:rsidR="00367884" w:rsidRDefault="00367884" w:rsidP="00367884">
      <w:pPr>
        <w:spacing w:line="360" w:lineRule="auto"/>
        <w:rPr>
          <w:sz w:val="28"/>
          <w:szCs w:val="28"/>
        </w:rPr>
      </w:pPr>
      <w:r>
        <w:rPr>
          <w:sz w:val="28"/>
          <w:szCs w:val="28"/>
        </w:rPr>
        <w:tab/>
        <w:t>This is describing the middle of the Tribulation in reference to fleeing from the Anti-Christ when he establishes himself in the temple as God. (Matthew 24:15-23; Revelation 13, in verses 31-33</w:t>
      </w:r>
    </w:p>
    <w:p w14:paraId="3894B281" w14:textId="3AA297FA" w:rsidR="00367884" w:rsidRDefault="00367884" w:rsidP="00367884">
      <w:pPr>
        <w:spacing w:line="360" w:lineRule="auto"/>
        <w:rPr>
          <w:sz w:val="28"/>
          <w:szCs w:val="28"/>
        </w:rPr>
      </w:pPr>
      <w:r>
        <w:rPr>
          <w:sz w:val="28"/>
          <w:szCs w:val="28"/>
        </w:rPr>
        <w:tab/>
        <w:t>This section is referring to the taking of the unsaved at the end of the tribulation because of the place where they will be taken to in verse 37. (Rev. 14:18-20.</w:t>
      </w:r>
    </w:p>
    <w:p w14:paraId="0AAD2359" w14:textId="04DDF3C8" w:rsidR="00367884" w:rsidRPr="00367884" w:rsidRDefault="00367884" w:rsidP="00367884">
      <w:pPr>
        <w:spacing w:line="360" w:lineRule="auto"/>
        <w:rPr>
          <w:sz w:val="28"/>
          <w:szCs w:val="28"/>
        </w:rPr>
      </w:pPr>
      <w:r>
        <w:rPr>
          <w:sz w:val="28"/>
          <w:szCs w:val="28"/>
        </w:rPr>
        <w:t>Judgement for the world will come when the world is not expecting it despite the signs given. Unbelief does no negate God’s judgement.</w:t>
      </w:r>
    </w:p>
    <w:p w14:paraId="496EE352" w14:textId="77777777" w:rsidR="00367884" w:rsidRPr="00367884" w:rsidRDefault="00367884" w:rsidP="00367884">
      <w:pPr>
        <w:rPr>
          <w:sz w:val="28"/>
          <w:szCs w:val="28"/>
        </w:rPr>
      </w:pPr>
    </w:p>
    <w:sectPr w:rsidR="00367884" w:rsidRPr="0036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4"/>
    <w:rsid w:val="00010C49"/>
    <w:rsid w:val="00344C9D"/>
    <w:rsid w:val="00367884"/>
    <w:rsid w:val="00C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8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7884"/>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8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78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dcterms:created xsi:type="dcterms:W3CDTF">2023-03-25T12:12:00Z</dcterms:created>
  <dcterms:modified xsi:type="dcterms:W3CDTF">2023-03-25T12:12:00Z</dcterms:modified>
</cp:coreProperties>
</file>